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B2B0C" w14:textId="35AAE3D3" w:rsidR="00B21D10" w:rsidRDefault="00B21D10" w:rsidP="00B21D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EA" wp14:editId="7EBDCE5E">
                <wp:simplePos x="0" y="0"/>
                <wp:positionH relativeFrom="column">
                  <wp:posOffset>2331720</wp:posOffset>
                </wp:positionH>
                <wp:positionV relativeFrom="paragraph">
                  <wp:posOffset>68580</wp:posOffset>
                </wp:positionV>
                <wp:extent cx="4229100" cy="1083945"/>
                <wp:effectExtent l="0" t="1905" r="1905" b="0"/>
                <wp:wrapNone/>
                <wp:docPr id="1420947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9151D" w14:textId="77777777" w:rsidR="00B21D10" w:rsidRPr="00151CCB" w:rsidRDefault="00B21D10" w:rsidP="00B21D10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151CCB"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  <w:t>Littleton</w:t>
                                </w:r>
                              </w:smartTag>
                            </w:smartTag>
                            <w:r w:rsidRPr="00151CC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Conservation Commission</w:t>
                            </w:r>
                          </w:p>
                          <w:p w14:paraId="367BC9A2" w14:textId="77777777" w:rsidR="00B21D10" w:rsidRDefault="00B21D10" w:rsidP="00B21D10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Street">
                              <w:r w:rsidRPr="00EB1BDC">
                                <w:rPr>
                                  <w:rFonts w:ascii="Arial" w:hAnsi="Arial" w:cs="Arial"/>
                                </w:rPr>
                                <w:t>P.O. Box</w:t>
                              </w:r>
                            </w:smartTag>
                            <w:r w:rsidRPr="00EB1BDC">
                              <w:rPr>
                                <w:rFonts w:ascii="Arial" w:hAnsi="Arial" w:cs="Arial"/>
                              </w:rPr>
                              <w:t xml:space="preserve"> 1305</w:t>
                            </w:r>
                          </w:p>
                          <w:p w14:paraId="45F32C5C" w14:textId="77777777" w:rsidR="00B21D10" w:rsidRPr="00EB1BDC" w:rsidRDefault="00B21D10" w:rsidP="00B21D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37 Shattuck Street</w:t>
                            </w:r>
                          </w:p>
                          <w:p w14:paraId="1CF99D77" w14:textId="77777777" w:rsidR="00B21D10" w:rsidRPr="00EB1BDC" w:rsidRDefault="00B21D10" w:rsidP="00B21D10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B1BDC">
                                  <w:rPr>
                                    <w:rFonts w:ascii="Arial" w:hAnsi="Arial" w:cs="Arial"/>
                                  </w:rPr>
                                  <w:t>Littleton</w:t>
                                </w:r>
                              </w:smartTag>
                              <w:r w:rsidRPr="00EB1BDC">
                                <w:rPr>
                                  <w:rFonts w:ascii="Arial" w:hAnsi="Arial" w:cs="Arial"/>
                                </w:rPr>
                                <w:t xml:space="preserve">, </w:t>
                              </w:r>
                              <w:smartTag w:uri="urn:schemas-microsoft-com:office:smarttags" w:element="address">
                                <w:r w:rsidRPr="00EB1BDC">
                                  <w:rPr>
                                    <w:rFonts w:ascii="Arial" w:hAnsi="Arial" w:cs="Arial"/>
                                  </w:rPr>
                                  <w:t>MA</w:t>
                                </w:r>
                              </w:smartTag>
                              <w:r w:rsidRPr="00EB1BD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EB1BDC">
                                  <w:rPr>
                                    <w:rFonts w:ascii="Arial" w:hAnsi="Arial" w:cs="Arial"/>
                                  </w:rPr>
                                  <w:t>01460</w:t>
                                </w:r>
                              </w:smartTag>
                            </w:smartTag>
                          </w:p>
                          <w:p w14:paraId="2F1AA21E" w14:textId="72960DAF" w:rsidR="00B21D10" w:rsidRPr="00EB1BDC" w:rsidRDefault="00B21D10" w:rsidP="00B21D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B1BDC">
                              <w:rPr>
                                <w:rFonts w:ascii="Arial" w:hAnsi="Arial" w:cs="Arial"/>
                              </w:rPr>
                              <w:t xml:space="preserve">Phone: 978 </w:t>
                            </w:r>
                            <w:r>
                              <w:rPr>
                                <w:rFonts w:ascii="Arial" w:hAnsi="Arial" w:cs="Arial"/>
                              </w:rPr>
                              <w:t>540-2428</w:t>
                            </w:r>
                            <w:r w:rsidRPr="00EB1BD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3E3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6pt;margin-top:5.4pt;width:333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" filled="f" stroked="f">
                <v:textbox>
                  <w:txbxContent>
                    <w:p w14:paraId="4B09151D" w14:textId="77777777" w:rsidR="00B21D10" w:rsidRPr="00151CCB" w:rsidRDefault="00B21D10" w:rsidP="00B21D10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151CC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Littleton</w:t>
                          </w:r>
                        </w:smartTag>
                      </w:smartTag>
                      <w:r w:rsidRPr="00151CC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Conservation Commission</w:t>
                      </w:r>
                    </w:p>
                    <w:p w14:paraId="367BC9A2" w14:textId="77777777" w:rsidR="00B21D10" w:rsidRDefault="00B21D10" w:rsidP="00B21D10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Street">
                        <w:r w:rsidRPr="00EB1BDC">
                          <w:rPr>
                            <w:rFonts w:ascii="Arial" w:hAnsi="Arial" w:cs="Arial"/>
                          </w:rPr>
                          <w:t>P.O. Box</w:t>
                        </w:r>
                      </w:smartTag>
                      <w:r w:rsidRPr="00EB1BDC">
                        <w:rPr>
                          <w:rFonts w:ascii="Arial" w:hAnsi="Arial" w:cs="Arial"/>
                        </w:rPr>
                        <w:t xml:space="preserve"> 1305</w:t>
                      </w:r>
                    </w:p>
                    <w:p w14:paraId="45F32C5C" w14:textId="77777777" w:rsidR="00B21D10" w:rsidRPr="00EB1BDC" w:rsidRDefault="00B21D10" w:rsidP="00B21D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37 Shattuck Street</w:t>
                      </w:r>
                    </w:p>
                    <w:p w14:paraId="1CF99D77" w14:textId="77777777" w:rsidR="00B21D10" w:rsidRPr="00EB1BDC" w:rsidRDefault="00B21D10" w:rsidP="00B21D10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B1BDC">
                            <w:rPr>
                              <w:rFonts w:ascii="Arial" w:hAnsi="Arial" w:cs="Arial"/>
                            </w:rPr>
                            <w:t>Littleton</w:t>
                          </w:r>
                        </w:smartTag>
                        <w:r w:rsidRPr="00EB1BDC">
                          <w:rPr>
                            <w:rFonts w:ascii="Arial" w:hAnsi="Arial" w:cs="Arial"/>
                          </w:rPr>
                          <w:t xml:space="preserve">, </w:t>
                        </w:r>
                        <w:smartTag w:uri="urn:schemas-microsoft-com:office:smarttags" w:element="address">
                          <w:r w:rsidRPr="00EB1BDC">
                            <w:rPr>
                              <w:rFonts w:ascii="Arial" w:hAnsi="Arial" w:cs="Arial"/>
                            </w:rPr>
                            <w:t>MA</w:t>
                          </w:r>
                        </w:smartTag>
                        <w:r w:rsidRPr="00EB1BDC">
                          <w:rPr>
                            <w:rFonts w:ascii="Arial" w:hAnsi="Arial" w:cs="Arial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EB1BDC">
                            <w:rPr>
                              <w:rFonts w:ascii="Arial" w:hAnsi="Arial" w:cs="Arial"/>
                            </w:rPr>
                            <w:t>01460</w:t>
                          </w:r>
                        </w:smartTag>
                      </w:smartTag>
                    </w:p>
                    <w:p w14:paraId="2F1AA21E" w14:textId="72960DAF" w:rsidR="00B21D10" w:rsidRPr="00EB1BDC" w:rsidRDefault="00B21D10" w:rsidP="00B21D10">
                      <w:pPr>
                        <w:rPr>
                          <w:rFonts w:ascii="Arial" w:hAnsi="Arial" w:cs="Arial"/>
                        </w:rPr>
                      </w:pPr>
                      <w:r w:rsidRPr="00EB1BDC">
                        <w:rPr>
                          <w:rFonts w:ascii="Arial" w:hAnsi="Arial" w:cs="Arial"/>
                        </w:rPr>
                        <w:t xml:space="preserve">Phone: 978 </w:t>
                      </w:r>
                      <w:r>
                        <w:rPr>
                          <w:rFonts w:ascii="Arial" w:hAnsi="Arial" w:cs="Arial"/>
                        </w:rPr>
                        <w:t>540-2428</w:t>
                      </w:r>
                      <w:r w:rsidRPr="00EB1BDC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7B7374" wp14:editId="1716D329">
            <wp:extent cx="1304925" cy="1257300"/>
            <wp:effectExtent l="0" t="0" r="9525" b="0"/>
            <wp:docPr id="543656583" name="Picture 1" descr="A black and white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56583" name="Picture 1" descr="A black and white se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998D0" w14:textId="68493F34" w:rsidR="00CC0C2A" w:rsidRPr="00A30359" w:rsidRDefault="007579A7" w:rsidP="00B21D10">
      <w:pPr>
        <w:spacing w:line="282" w:lineRule="exact"/>
        <w:jc w:val="center"/>
        <w:rPr>
          <w:rFonts w:ascii="Arial" w:hAnsi="Arial" w:cs="Arial"/>
          <w:b/>
          <w:bCs/>
        </w:rPr>
      </w:pPr>
      <w:r w:rsidRPr="00A30359">
        <w:rPr>
          <w:rFonts w:ascii="Arial" w:hAnsi="Arial" w:cs="Arial"/>
          <w:b/>
          <w:bCs/>
        </w:rPr>
        <w:t>Littleton</w:t>
      </w:r>
      <w:r w:rsidR="00CC0C2A" w:rsidRPr="00A30359">
        <w:rPr>
          <w:rFonts w:ascii="Arial" w:hAnsi="Arial" w:cs="Arial"/>
          <w:b/>
          <w:bCs/>
        </w:rPr>
        <w:t xml:space="preserve"> Conservation Commission</w:t>
      </w:r>
      <w:r w:rsidR="00CC0C2A" w:rsidRPr="00A30359">
        <w:rPr>
          <w:rFonts w:ascii="Arial" w:hAnsi="Arial" w:cs="Arial"/>
          <w:b/>
          <w:bCs/>
        </w:rPr>
        <w:br/>
        <w:t xml:space="preserve">Dock </w:t>
      </w:r>
      <w:r w:rsidR="00B21D10">
        <w:rPr>
          <w:rFonts w:ascii="Arial" w:hAnsi="Arial" w:cs="Arial"/>
          <w:b/>
          <w:bCs/>
        </w:rPr>
        <w:t>Permitting Policy</w:t>
      </w:r>
    </w:p>
    <w:p w14:paraId="465826FF" w14:textId="4CBD5947" w:rsidR="00A30359" w:rsidRPr="00CC50CB" w:rsidRDefault="00CC0C2A" w:rsidP="00A30359">
      <w:pPr>
        <w:spacing w:before="298" w:line="292" w:lineRule="exact"/>
        <w:ind w:right="216"/>
        <w:rPr>
          <w:rFonts w:asciiTheme="minorHAnsi" w:hAnsiTheme="minorHAnsi" w:cstheme="minorHAnsi"/>
        </w:rPr>
      </w:pPr>
      <w:r w:rsidRPr="00CC50CB">
        <w:rPr>
          <w:rFonts w:asciiTheme="minorHAnsi" w:hAnsiTheme="minorHAnsi" w:cstheme="minorHAnsi"/>
        </w:rPr>
        <w:t xml:space="preserve">The Massachusetts Department of Environmental Protection </w:t>
      </w:r>
      <w:r w:rsidR="00134397" w:rsidRPr="00CC50CB">
        <w:rPr>
          <w:rFonts w:asciiTheme="minorHAnsi" w:hAnsiTheme="minorHAnsi" w:cstheme="minorHAnsi"/>
        </w:rPr>
        <w:t xml:space="preserve">(MADEP) </w:t>
      </w:r>
      <w:r w:rsidRPr="00CC50CB">
        <w:rPr>
          <w:rFonts w:asciiTheme="minorHAnsi" w:hAnsiTheme="minorHAnsi" w:cstheme="minorHAnsi"/>
        </w:rPr>
        <w:t>requires that all docks and other structures in Commonwealth waters</w:t>
      </w:r>
      <w:r w:rsidR="00AE3EF3" w:rsidRPr="00CC50CB">
        <w:rPr>
          <w:rFonts w:asciiTheme="minorHAnsi" w:hAnsiTheme="minorHAnsi" w:cstheme="minorHAnsi"/>
        </w:rPr>
        <w:t xml:space="preserve">, </w:t>
      </w:r>
      <w:r w:rsidR="00134397" w:rsidRPr="00CC50CB">
        <w:rPr>
          <w:rFonts w:asciiTheme="minorHAnsi" w:hAnsiTheme="minorHAnsi" w:cstheme="minorHAnsi"/>
        </w:rPr>
        <w:t xml:space="preserve">including </w:t>
      </w:r>
      <w:r w:rsidR="00B21D10" w:rsidRPr="00CC50CB">
        <w:rPr>
          <w:rFonts w:asciiTheme="minorHAnsi" w:hAnsiTheme="minorHAnsi" w:cstheme="minorHAnsi"/>
        </w:rPr>
        <w:t>Littleton’s Great</w:t>
      </w:r>
      <w:r w:rsidR="00AE3EF3" w:rsidRPr="00CC50CB">
        <w:rPr>
          <w:rFonts w:asciiTheme="minorHAnsi" w:hAnsiTheme="minorHAnsi" w:cstheme="minorHAnsi"/>
        </w:rPr>
        <w:t xml:space="preserve"> Ponds</w:t>
      </w:r>
      <w:r w:rsidRPr="00CC50CB">
        <w:rPr>
          <w:rFonts w:asciiTheme="minorHAnsi" w:hAnsiTheme="minorHAnsi" w:cstheme="minorHAnsi"/>
        </w:rPr>
        <w:t xml:space="preserve"> (</w:t>
      </w:r>
      <w:r w:rsidR="00AE3EF3" w:rsidRPr="00CC50CB">
        <w:rPr>
          <w:rFonts w:asciiTheme="minorHAnsi" w:hAnsiTheme="minorHAnsi" w:cstheme="minorHAnsi"/>
        </w:rPr>
        <w:t>Fort Pond, Long Pond, Lake Matawanakee, Nagog Pond and Spectacle Pond</w:t>
      </w:r>
      <w:r w:rsidRPr="00CC50CB">
        <w:rPr>
          <w:rFonts w:asciiTheme="minorHAnsi" w:hAnsiTheme="minorHAnsi" w:cstheme="minorHAnsi"/>
        </w:rPr>
        <w:t xml:space="preserve">) have a Chapter 91 License. </w:t>
      </w:r>
      <w:r w:rsidR="00EB79BC" w:rsidRPr="00CC50CB">
        <w:rPr>
          <w:rFonts w:asciiTheme="minorHAnsi" w:hAnsiTheme="minorHAnsi" w:cstheme="minorHAnsi"/>
        </w:rPr>
        <w:t xml:space="preserve">Many residential docks can be approved under a Chapter 91 simplified license process. </w:t>
      </w:r>
    </w:p>
    <w:p w14:paraId="3EDCF0C2" w14:textId="77777777" w:rsidR="00A30359" w:rsidRPr="00CC50CB" w:rsidRDefault="00CC0C2A" w:rsidP="00A30359">
      <w:pPr>
        <w:spacing w:before="298" w:line="292" w:lineRule="exact"/>
        <w:ind w:right="216"/>
        <w:rPr>
          <w:rFonts w:asciiTheme="minorHAnsi" w:hAnsiTheme="minorHAnsi" w:cstheme="minorHAnsi"/>
        </w:rPr>
      </w:pPr>
      <w:r w:rsidRPr="00CC50CB">
        <w:rPr>
          <w:rFonts w:asciiTheme="minorHAnsi" w:hAnsiTheme="minorHAnsi" w:cstheme="minorHAnsi"/>
        </w:rPr>
        <w:t xml:space="preserve">In addition, all such structures </w:t>
      </w:r>
      <w:r w:rsidR="00AE3EF3" w:rsidRPr="00CC50CB">
        <w:rPr>
          <w:rFonts w:asciiTheme="minorHAnsi" w:hAnsiTheme="minorHAnsi" w:cstheme="minorHAnsi"/>
        </w:rPr>
        <w:t xml:space="preserve">in </w:t>
      </w:r>
      <w:r w:rsidR="00AE3EF3" w:rsidRPr="00CC50CB">
        <w:rPr>
          <w:rFonts w:asciiTheme="minorHAnsi" w:hAnsiTheme="minorHAnsi" w:cstheme="minorHAnsi"/>
          <w:u w:val="single"/>
        </w:rPr>
        <w:t>any</w:t>
      </w:r>
      <w:r w:rsidR="00AE3EF3" w:rsidRPr="00CC50CB">
        <w:rPr>
          <w:rFonts w:asciiTheme="minorHAnsi" w:hAnsiTheme="minorHAnsi" w:cstheme="minorHAnsi"/>
        </w:rPr>
        <w:t xml:space="preserve"> of our lakes or pond </w:t>
      </w:r>
      <w:r w:rsidR="005F6694" w:rsidRPr="00CC50CB">
        <w:rPr>
          <w:rFonts w:asciiTheme="minorHAnsi" w:hAnsiTheme="minorHAnsi" w:cstheme="minorHAnsi"/>
        </w:rPr>
        <w:t>(</w:t>
      </w:r>
      <w:proofErr w:type="spellStart"/>
      <w:r w:rsidR="005F6694" w:rsidRPr="00CC50CB">
        <w:rPr>
          <w:rFonts w:asciiTheme="minorHAnsi" w:hAnsiTheme="minorHAnsi" w:cstheme="minorHAnsi"/>
        </w:rPr>
        <w:t>ie</w:t>
      </w:r>
      <w:proofErr w:type="spellEnd"/>
      <w:r w:rsidR="005F6694" w:rsidRPr="00CC50CB">
        <w:rPr>
          <w:rFonts w:asciiTheme="minorHAnsi" w:hAnsiTheme="minorHAnsi" w:cstheme="minorHAnsi"/>
        </w:rPr>
        <w:t xml:space="preserve">, </w:t>
      </w:r>
      <w:r w:rsidR="00D90AD7" w:rsidRPr="00CC50CB">
        <w:rPr>
          <w:rFonts w:asciiTheme="minorHAnsi" w:hAnsiTheme="minorHAnsi" w:cstheme="minorHAnsi"/>
        </w:rPr>
        <w:t xml:space="preserve">including </w:t>
      </w:r>
      <w:r w:rsidR="005F6694" w:rsidRPr="00CC50CB">
        <w:rPr>
          <w:rFonts w:asciiTheme="minorHAnsi" w:hAnsiTheme="minorHAnsi" w:cstheme="minorHAnsi"/>
        </w:rPr>
        <w:t xml:space="preserve">Cobbs Pond, Doleful Pond, Mill Pond) </w:t>
      </w:r>
      <w:r w:rsidRPr="00CC50CB">
        <w:rPr>
          <w:rFonts w:asciiTheme="minorHAnsi" w:hAnsiTheme="minorHAnsi" w:cstheme="minorHAnsi"/>
        </w:rPr>
        <w:t xml:space="preserve">also need approval from the Conservation Commission under the </w:t>
      </w:r>
      <w:r w:rsidR="000A1D06" w:rsidRPr="00CC50CB">
        <w:rPr>
          <w:rFonts w:asciiTheme="minorHAnsi" w:hAnsiTheme="minorHAnsi" w:cstheme="minorHAnsi"/>
        </w:rPr>
        <w:t xml:space="preserve">MA </w:t>
      </w:r>
      <w:r w:rsidRPr="00CC50CB">
        <w:rPr>
          <w:rFonts w:asciiTheme="minorHAnsi" w:hAnsiTheme="minorHAnsi" w:cstheme="minorHAnsi"/>
        </w:rPr>
        <w:t xml:space="preserve">Wetlands Protection Act and Town of </w:t>
      </w:r>
      <w:r w:rsidR="007579A7" w:rsidRPr="00CC50CB">
        <w:rPr>
          <w:rFonts w:asciiTheme="minorHAnsi" w:hAnsiTheme="minorHAnsi" w:cstheme="minorHAnsi"/>
        </w:rPr>
        <w:t>Littleton</w:t>
      </w:r>
      <w:r w:rsidRPr="00CC50CB">
        <w:rPr>
          <w:rFonts w:asciiTheme="minorHAnsi" w:hAnsiTheme="minorHAnsi" w:cstheme="minorHAnsi"/>
        </w:rPr>
        <w:t xml:space="preserve"> Wetlands Bylaw. </w:t>
      </w:r>
    </w:p>
    <w:p w14:paraId="3D0D2070" w14:textId="0ED79AF1" w:rsidR="00CC0C2A" w:rsidRPr="00CC50CB" w:rsidRDefault="00CC0C2A" w:rsidP="00A30359">
      <w:pPr>
        <w:spacing w:before="298" w:line="292" w:lineRule="exact"/>
        <w:ind w:right="216"/>
        <w:rPr>
          <w:rFonts w:asciiTheme="minorHAnsi" w:hAnsiTheme="minorHAnsi" w:cstheme="minorHAnsi"/>
          <w:color w:val="0000FF"/>
        </w:rPr>
      </w:pPr>
      <w:r w:rsidRPr="00CC50CB">
        <w:rPr>
          <w:rFonts w:asciiTheme="minorHAnsi" w:hAnsiTheme="minorHAnsi" w:cstheme="minorHAnsi"/>
        </w:rPr>
        <w:t>Additional information about th</w:t>
      </w:r>
      <w:r w:rsidR="00A30359" w:rsidRPr="00CC50CB">
        <w:rPr>
          <w:rFonts w:asciiTheme="minorHAnsi" w:hAnsiTheme="minorHAnsi" w:cstheme="minorHAnsi"/>
        </w:rPr>
        <w:t>e</w:t>
      </w:r>
      <w:r w:rsidR="00AC3D2F" w:rsidRPr="00CC50CB">
        <w:rPr>
          <w:rFonts w:asciiTheme="minorHAnsi" w:hAnsiTheme="minorHAnsi" w:cstheme="minorHAnsi"/>
        </w:rPr>
        <w:t xml:space="preserve"> Chapter 91</w:t>
      </w:r>
      <w:r w:rsidRPr="00CC50CB">
        <w:rPr>
          <w:rFonts w:asciiTheme="minorHAnsi" w:hAnsiTheme="minorHAnsi" w:cstheme="minorHAnsi"/>
        </w:rPr>
        <w:t xml:space="preserve"> permit requirement</w:t>
      </w:r>
      <w:r w:rsidR="00A30359" w:rsidRPr="00CC50CB">
        <w:rPr>
          <w:rFonts w:asciiTheme="minorHAnsi" w:hAnsiTheme="minorHAnsi" w:cstheme="minorHAnsi"/>
        </w:rPr>
        <w:t>s</w:t>
      </w:r>
      <w:r w:rsidRPr="00CC50CB">
        <w:rPr>
          <w:rFonts w:asciiTheme="minorHAnsi" w:hAnsiTheme="minorHAnsi" w:cstheme="minorHAnsi"/>
        </w:rPr>
        <w:t xml:space="preserve"> can be found at: </w:t>
      </w:r>
      <w:hyperlink r:id="rId5" w:history="1">
        <w:r w:rsidR="00AC3D2F" w:rsidRPr="00CC50CB">
          <w:rPr>
            <w:rStyle w:val="Hyperlink"/>
            <w:rFonts w:asciiTheme="minorHAnsi" w:hAnsiTheme="minorHAnsi" w:cstheme="minorHAnsi"/>
            <w:sz w:val="20"/>
          </w:rPr>
          <w:t>https://www.mass.gov/guides/chapter-91-the-massachusetts-public-waterfront-act</w:t>
        </w:r>
      </w:hyperlink>
    </w:p>
    <w:p w14:paraId="3BA239FC" w14:textId="77777777" w:rsidR="00CC0C2A" w:rsidRPr="00CC50CB" w:rsidRDefault="00CC0C2A" w:rsidP="00A30359">
      <w:pPr>
        <w:spacing w:before="343" w:line="246" w:lineRule="exact"/>
        <w:rPr>
          <w:rFonts w:asciiTheme="minorHAnsi" w:hAnsiTheme="minorHAnsi" w:cstheme="minorHAnsi"/>
          <w:spacing w:val="-4"/>
        </w:rPr>
      </w:pPr>
      <w:r w:rsidRPr="00CC50CB">
        <w:rPr>
          <w:rFonts w:asciiTheme="minorHAnsi" w:hAnsiTheme="minorHAnsi" w:cstheme="minorHAnsi"/>
          <w:spacing w:val="-4"/>
        </w:rPr>
        <w:t>Accordingly:</w:t>
      </w:r>
    </w:p>
    <w:p w14:paraId="59975575" w14:textId="2284B839" w:rsidR="00CC0C2A" w:rsidRPr="00CC50CB" w:rsidRDefault="00CC0C2A" w:rsidP="00A30359">
      <w:pPr>
        <w:spacing w:before="294" w:line="292" w:lineRule="exact"/>
        <w:ind w:right="216"/>
        <w:rPr>
          <w:rFonts w:asciiTheme="minorHAnsi" w:hAnsiTheme="minorHAnsi" w:cstheme="minorHAnsi"/>
        </w:rPr>
      </w:pPr>
      <w:r w:rsidRPr="00CC50CB">
        <w:rPr>
          <w:rFonts w:asciiTheme="minorHAnsi" w:hAnsiTheme="minorHAnsi" w:cstheme="minorHAnsi"/>
        </w:rPr>
        <w:t xml:space="preserve">-No </w:t>
      </w:r>
      <w:r w:rsidRPr="00CC50CB">
        <w:rPr>
          <w:rFonts w:asciiTheme="minorHAnsi" w:hAnsiTheme="minorHAnsi" w:cstheme="minorHAnsi"/>
          <w:u w:val="single"/>
        </w:rPr>
        <w:t>new</w:t>
      </w:r>
      <w:r w:rsidRPr="00CC50CB">
        <w:rPr>
          <w:rFonts w:asciiTheme="minorHAnsi" w:hAnsiTheme="minorHAnsi" w:cstheme="minorHAnsi"/>
        </w:rPr>
        <w:t xml:space="preserve"> permanent or seasonal dock, pier, float or decking may be placed without prior permit approval by the </w:t>
      </w:r>
      <w:r w:rsidR="00AE3EF3" w:rsidRPr="00CC50CB">
        <w:rPr>
          <w:rFonts w:asciiTheme="minorHAnsi" w:hAnsiTheme="minorHAnsi" w:cstheme="minorHAnsi"/>
        </w:rPr>
        <w:t>Littleton</w:t>
      </w:r>
      <w:r w:rsidRPr="00CC50CB">
        <w:rPr>
          <w:rFonts w:asciiTheme="minorHAnsi" w:hAnsiTheme="minorHAnsi" w:cstheme="minorHAnsi"/>
        </w:rPr>
        <w:t xml:space="preserve"> Conservation Commission </w:t>
      </w:r>
      <w:r w:rsidR="00AE3EF3" w:rsidRPr="00CC50CB">
        <w:rPr>
          <w:rFonts w:asciiTheme="minorHAnsi" w:hAnsiTheme="minorHAnsi" w:cstheme="minorHAnsi"/>
        </w:rPr>
        <w:t>(</w:t>
      </w:r>
      <w:r w:rsidRPr="00CC50CB">
        <w:rPr>
          <w:rFonts w:asciiTheme="minorHAnsi" w:hAnsiTheme="minorHAnsi" w:cstheme="minorHAnsi"/>
          <w:u w:val="single"/>
        </w:rPr>
        <w:t>and</w:t>
      </w:r>
      <w:r w:rsidRPr="00CC50CB">
        <w:rPr>
          <w:rFonts w:asciiTheme="minorHAnsi" w:hAnsiTheme="minorHAnsi" w:cstheme="minorHAnsi"/>
        </w:rPr>
        <w:t xml:space="preserve"> </w:t>
      </w:r>
      <w:r w:rsidR="00134397" w:rsidRPr="00CC50CB">
        <w:rPr>
          <w:rFonts w:asciiTheme="minorHAnsi" w:hAnsiTheme="minorHAnsi" w:cstheme="minorHAnsi"/>
        </w:rPr>
        <w:t>MA</w:t>
      </w:r>
      <w:r w:rsidRPr="00CC50CB">
        <w:rPr>
          <w:rFonts w:asciiTheme="minorHAnsi" w:hAnsiTheme="minorHAnsi" w:cstheme="minorHAnsi"/>
        </w:rPr>
        <w:t>DEP</w:t>
      </w:r>
      <w:r w:rsidR="00AE3EF3" w:rsidRPr="00CC50CB">
        <w:rPr>
          <w:rFonts w:asciiTheme="minorHAnsi" w:hAnsiTheme="minorHAnsi" w:cstheme="minorHAnsi"/>
        </w:rPr>
        <w:t xml:space="preserve"> if the waterbody is a Great Pond)</w:t>
      </w:r>
      <w:r w:rsidRPr="00CC50CB">
        <w:rPr>
          <w:rFonts w:asciiTheme="minorHAnsi" w:hAnsiTheme="minorHAnsi" w:cstheme="minorHAnsi"/>
        </w:rPr>
        <w:t>.</w:t>
      </w:r>
    </w:p>
    <w:p w14:paraId="1DB64C56" w14:textId="7C80DBE4" w:rsidR="00CC0C2A" w:rsidRPr="00CC50CB" w:rsidRDefault="00CC0C2A" w:rsidP="00A30359">
      <w:pPr>
        <w:spacing w:before="294" w:line="293" w:lineRule="exact"/>
        <w:ind w:right="792"/>
        <w:rPr>
          <w:rFonts w:asciiTheme="minorHAnsi" w:hAnsiTheme="minorHAnsi" w:cstheme="minorHAnsi"/>
          <w:spacing w:val="-4"/>
        </w:rPr>
      </w:pPr>
      <w:r w:rsidRPr="00CC50CB">
        <w:rPr>
          <w:rFonts w:asciiTheme="minorHAnsi" w:hAnsiTheme="minorHAnsi" w:cstheme="minorHAnsi"/>
          <w:spacing w:val="-4"/>
        </w:rPr>
        <w:t xml:space="preserve">-No </w:t>
      </w:r>
      <w:r w:rsidRPr="00CC50CB">
        <w:rPr>
          <w:rFonts w:asciiTheme="minorHAnsi" w:hAnsiTheme="minorHAnsi" w:cstheme="minorHAnsi"/>
          <w:spacing w:val="-4"/>
          <w:u w:val="single"/>
        </w:rPr>
        <w:t>existing</w:t>
      </w:r>
      <w:r w:rsidRPr="00CC50CB">
        <w:rPr>
          <w:rFonts w:asciiTheme="minorHAnsi" w:hAnsiTheme="minorHAnsi" w:cstheme="minorHAnsi"/>
          <w:spacing w:val="-4"/>
        </w:rPr>
        <w:t xml:space="preserve"> unlicensed permanent or seasonal dock, pier, float or decking may be </w:t>
      </w:r>
      <w:r w:rsidRPr="00CC50CB">
        <w:rPr>
          <w:rFonts w:asciiTheme="minorHAnsi" w:hAnsiTheme="minorHAnsi" w:cstheme="minorHAnsi"/>
          <w:i/>
          <w:iCs/>
          <w:spacing w:val="-4"/>
        </w:rPr>
        <w:t xml:space="preserve">reconstructed, enlarged, or relocated </w:t>
      </w:r>
      <w:r w:rsidRPr="00CC50CB">
        <w:rPr>
          <w:rFonts w:asciiTheme="minorHAnsi" w:hAnsiTheme="minorHAnsi" w:cstheme="minorHAnsi"/>
          <w:spacing w:val="-4"/>
        </w:rPr>
        <w:t xml:space="preserve">without prior approval of the </w:t>
      </w:r>
      <w:r w:rsidR="00A30359" w:rsidRPr="00CC50CB">
        <w:rPr>
          <w:rFonts w:asciiTheme="minorHAnsi" w:hAnsiTheme="minorHAnsi" w:cstheme="minorHAnsi"/>
          <w:spacing w:val="-4"/>
        </w:rPr>
        <w:t>Littleton Conservation</w:t>
      </w:r>
      <w:r w:rsidRPr="00CC50CB">
        <w:rPr>
          <w:rFonts w:asciiTheme="minorHAnsi" w:hAnsiTheme="minorHAnsi" w:cstheme="minorHAnsi"/>
          <w:spacing w:val="-4"/>
        </w:rPr>
        <w:t xml:space="preserve"> Commission </w:t>
      </w:r>
      <w:r w:rsidR="00AE3EF3" w:rsidRPr="00CC50CB">
        <w:rPr>
          <w:rFonts w:asciiTheme="minorHAnsi" w:hAnsiTheme="minorHAnsi" w:cstheme="minorHAnsi"/>
        </w:rPr>
        <w:t>(</w:t>
      </w:r>
      <w:r w:rsidR="00AE3EF3" w:rsidRPr="00CC50CB">
        <w:rPr>
          <w:rFonts w:asciiTheme="minorHAnsi" w:hAnsiTheme="minorHAnsi" w:cstheme="minorHAnsi"/>
          <w:u w:val="single"/>
        </w:rPr>
        <w:t>and</w:t>
      </w:r>
      <w:r w:rsidR="00AE3EF3" w:rsidRPr="00CC50CB">
        <w:rPr>
          <w:rFonts w:asciiTheme="minorHAnsi" w:hAnsiTheme="minorHAnsi" w:cstheme="minorHAnsi"/>
        </w:rPr>
        <w:t xml:space="preserve"> </w:t>
      </w:r>
      <w:r w:rsidR="00134397" w:rsidRPr="00CC50CB">
        <w:rPr>
          <w:rFonts w:asciiTheme="minorHAnsi" w:hAnsiTheme="minorHAnsi" w:cstheme="minorHAnsi"/>
        </w:rPr>
        <w:t>MA</w:t>
      </w:r>
      <w:r w:rsidR="00AE3EF3" w:rsidRPr="00CC50CB">
        <w:rPr>
          <w:rFonts w:asciiTheme="minorHAnsi" w:hAnsiTheme="minorHAnsi" w:cstheme="minorHAnsi"/>
        </w:rPr>
        <w:t>DEP if the waterbody is a Great Pond).</w:t>
      </w:r>
    </w:p>
    <w:p w14:paraId="759B491E" w14:textId="270A2100" w:rsidR="00CC0C2A" w:rsidRPr="00CC50CB" w:rsidRDefault="00CC0C2A" w:rsidP="00A30359">
      <w:pPr>
        <w:spacing w:before="292" w:line="292" w:lineRule="exact"/>
        <w:ind w:right="144"/>
        <w:rPr>
          <w:rFonts w:asciiTheme="minorHAnsi" w:hAnsiTheme="minorHAnsi" w:cstheme="minorHAnsi"/>
        </w:rPr>
      </w:pPr>
      <w:r w:rsidRPr="00CC50CB">
        <w:rPr>
          <w:rFonts w:asciiTheme="minorHAnsi" w:hAnsiTheme="minorHAnsi" w:cstheme="minorHAnsi"/>
        </w:rPr>
        <w:t xml:space="preserve">-Conservation Commission approvals for water dependent uses (retaining walls, stairs, etc.) on lots that contain existing unlicensed docks, piers, </w:t>
      </w:r>
      <w:proofErr w:type="gramStart"/>
      <w:r w:rsidRPr="00CC50CB">
        <w:rPr>
          <w:rFonts w:asciiTheme="minorHAnsi" w:hAnsiTheme="minorHAnsi" w:cstheme="minorHAnsi"/>
        </w:rPr>
        <w:t>floats</w:t>
      </w:r>
      <w:proofErr w:type="gramEnd"/>
      <w:r w:rsidRPr="00CC50CB">
        <w:rPr>
          <w:rFonts w:asciiTheme="minorHAnsi" w:hAnsiTheme="minorHAnsi" w:cstheme="minorHAnsi"/>
        </w:rPr>
        <w:t xml:space="preserve"> or decking will include a permit condition that the docks be properly permitted and licensed prior to issuance of a Certificate of Compliance in accordance with </w:t>
      </w:r>
      <w:r w:rsidR="00AC3D2F" w:rsidRPr="00CC50CB">
        <w:rPr>
          <w:rFonts w:asciiTheme="minorHAnsi" w:hAnsiTheme="minorHAnsi" w:cstheme="minorHAnsi"/>
        </w:rPr>
        <w:t xml:space="preserve">General </w:t>
      </w:r>
      <w:r w:rsidRPr="00CC50CB">
        <w:rPr>
          <w:rFonts w:asciiTheme="minorHAnsi" w:hAnsiTheme="minorHAnsi" w:cstheme="minorHAnsi"/>
        </w:rPr>
        <w:t>Condition #</w:t>
      </w:r>
      <w:r w:rsidR="00AC3D2F" w:rsidRPr="00CC50CB">
        <w:rPr>
          <w:rFonts w:asciiTheme="minorHAnsi" w:hAnsiTheme="minorHAnsi" w:cstheme="minorHAnsi"/>
        </w:rPr>
        <w:t>12</w:t>
      </w:r>
      <w:r w:rsidRPr="00CC50CB">
        <w:rPr>
          <w:rFonts w:asciiTheme="minorHAnsi" w:hAnsiTheme="minorHAnsi" w:cstheme="minorHAnsi"/>
        </w:rPr>
        <w:t xml:space="preserve"> in the permit.</w:t>
      </w:r>
    </w:p>
    <w:p w14:paraId="615107D8" w14:textId="77777777" w:rsidR="00A30359" w:rsidRPr="00CC50CB" w:rsidRDefault="00A30359" w:rsidP="00A30359">
      <w:pPr>
        <w:rPr>
          <w:rFonts w:asciiTheme="minorHAnsi" w:hAnsiTheme="minorHAnsi" w:cstheme="minorHAnsi"/>
        </w:rPr>
      </w:pPr>
    </w:p>
    <w:p w14:paraId="7CA6E4B9" w14:textId="565F0B01" w:rsidR="00A30359" w:rsidRPr="00CC50CB" w:rsidRDefault="00CC0C2A" w:rsidP="00A30359">
      <w:pPr>
        <w:rPr>
          <w:rFonts w:asciiTheme="minorHAnsi" w:hAnsiTheme="minorHAnsi" w:cstheme="minorHAnsi"/>
          <w:b/>
        </w:rPr>
      </w:pPr>
      <w:r w:rsidRPr="00CC50CB">
        <w:rPr>
          <w:rFonts w:asciiTheme="minorHAnsi" w:hAnsiTheme="minorHAnsi" w:cstheme="minorHAnsi"/>
          <w:b/>
        </w:rPr>
        <w:t xml:space="preserve">Owners of all unlicensed docks, piers and floats are advised to seek approval for these structures. </w:t>
      </w:r>
      <w:r w:rsidR="004F5A35">
        <w:rPr>
          <w:rFonts w:asciiTheme="minorHAnsi" w:hAnsiTheme="minorHAnsi" w:cstheme="minorHAnsi"/>
          <w:b/>
        </w:rPr>
        <w:t xml:space="preserve">No </w:t>
      </w:r>
      <w:r w:rsidR="004F5A35" w:rsidRPr="004F5A35">
        <w:rPr>
          <w:rFonts w:asciiTheme="minorHAnsi" w:hAnsiTheme="minorHAnsi" w:cstheme="minorHAnsi"/>
          <w:b/>
          <w:u w:val="single"/>
        </w:rPr>
        <w:t>Town</w:t>
      </w:r>
      <w:r w:rsidR="004F5A35">
        <w:rPr>
          <w:rFonts w:asciiTheme="minorHAnsi" w:hAnsiTheme="minorHAnsi" w:cstheme="minorHAnsi"/>
          <w:b/>
        </w:rPr>
        <w:t xml:space="preserve"> filing fees will be required </w:t>
      </w:r>
      <w:proofErr w:type="gramStart"/>
      <w:r w:rsidR="004F5A35">
        <w:rPr>
          <w:rFonts w:asciiTheme="minorHAnsi" w:hAnsiTheme="minorHAnsi" w:cstheme="minorHAnsi"/>
          <w:b/>
        </w:rPr>
        <w:t>of</w:t>
      </w:r>
      <w:proofErr w:type="gramEnd"/>
      <w:r w:rsidR="004F5A35">
        <w:rPr>
          <w:rFonts w:asciiTheme="minorHAnsi" w:hAnsiTheme="minorHAnsi" w:cstheme="minorHAnsi"/>
          <w:b/>
        </w:rPr>
        <w:t xml:space="preserve"> submissions made within two years of the effective date, and for docks that can be shown to have been in existence prior to January 1, 2021.</w:t>
      </w:r>
    </w:p>
    <w:p w14:paraId="13578BBA" w14:textId="77777777" w:rsidR="00CC50CB" w:rsidRPr="00CC50CB" w:rsidRDefault="00CC50CB" w:rsidP="00CC50CB">
      <w:pPr>
        <w:rPr>
          <w:rFonts w:asciiTheme="minorHAnsi" w:hAnsiTheme="minorHAnsi" w:cstheme="minorHAnsi"/>
        </w:rPr>
      </w:pPr>
    </w:p>
    <w:p w14:paraId="0C2688ED" w14:textId="77777777" w:rsidR="004F5A35" w:rsidRDefault="00CC50CB" w:rsidP="004F5A35">
      <w:pPr>
        <w:rPr>
          <w:rFonts w:asciiTheme="minorHAnsi" w:hAnsiTheme="minorHAnsi" w:cstheme="minorHAnsi"/>
        </w:rPr>
      </w:pPr>
      <w:r w:rsidRPr="00CC50CB">
        <w:rPr>
          <w:rFonts w:asciiTheme="minorHAnsi" w:hAnsiTheme="minorHAnsi" w:cstheme="minorHAnsi"/>
        </w:rPr>
        <w:t xml:space="preserve">The Commission also finds that that swim buoys are de </w:t>
      </w:r>
      <w:proofErr w:type="spellStart"/>
      <w:r w:rsidRPr="00CC50CB">
        <w:rPr>
          <w:rFonts w:asciiTheme="minorHAnsi" w:hAnsiTheme="minorHAnsi" w:cstheme="minorHAnsi"/>
        </w:rPr>
        <w:t>minimus</w:t>
      </w:r>
      <w:proofErr w:type="spellEnd"/>
      <w:r w:rsidRPr="00CC50CB">
        <w:rPr>
          <w:rFonts w:asciiTheme="minorHAnsi" w:hAnsiTheme="minorHAnsi" w:cstheme="minorHAnsi"/>
        </w:rPr>
        <w:t xml:space="preserve"> with no impact on LUWW and don’t need a </w:t>
      </w:r>
      <w:proofErr w:type="gramStart"/>
      <w:r w:rsidRPr="00CC50CB">
        <w:rPr>
          <w:rFonts w:asciiTheme="minorHAnsi" w:hAnsiTheme="minorHAnsi" w:cstheme="minorHAnsi"/>
        </w:rPr>
        <w:t>permit</w:t>
      </w:r>
      <w:proofErr w:type="gramEnd"/>
    </w:p>
    <w:p w14:paraId="1B6ABA32" w14:textId="77777777" w:rsidR="004F5A35" w:rsidRDefault="004F5A35" w:rsidP="004F5A35">
      <w:pPr>
        <w:rPr>
          <w:rFonts w:asciiTheme="minorHAnsi" w:hAnsiTheme="minorHAnsi" w:cstheme="minorHAnsi"/>
        </w:rPr>
      </w:pPr>
    </w:p>
    <w:p w14:paraId="7B157E93" w14:textId="6CCCE97E" w:rsidR="000A1D06" w:rsidRPr="004F5A35" w:rsidRDefault="00A30359" w:rsidP="004F5A35">
      <w:pPr>
        <w:rPr>
          <w:rFonts w:asciiTheme="minorHAnsi" w:hAnsiTheme="minorHAnsi" w:cstheme="minorHAnsi"/>
        </w:rPr>
      </w:pPr>
      <w:r>
        <w:rPr>
          <w:rFonts w:ascii="Arial" w:hAnsi="Arial" w:cs="Arial"/>
        </w:rPr>
        <w:t>A</w:t>
      </w:r>
      <w:r w:rsidR="00CC0C2A" w:rsidRPr="00A30359">
        <w:rPr>
          <w:rFonts w:ascii="Arial" w:hAnsi="Arial" w:cs="Arial"/>
        </w:rPr>
        <w:t xml:space="preserve">dopted by vote of the </w:t>
      </w:r>
      <w:r w:rsidR="00AE3EF3" w:rsidRPr="00A30359">
        <w:rPr>
          <w:rFonts w:ascii="Arial" w:hAnsi="Arial" w:cs="Arial"/>
        </w:rPr>
        <w:t>Littleton</w:t>
      </w:r>
      <w:r w:rsidR="00CC0C2A" w:rsidRPr="00A30359">
        <w:rPr>
          <w:rFonts w:ascii="Arial" w:hAnsi="Arial" w:cs="Arial"/>
        </w:rPr>
        <w:t xml:space="preserve"> </w:t>
      </w:r>
      <w:r w:rsidR="00CC0C2A" w:rsidRPr="00134397">
        <w:rPr>
          <w:rFonts w:ascii="Arial" w:hAnsi="Arial" w:cs="Arial"/>
        </w:rPr>
        <w:t xml:space="preserve">Conservation Commission </w:t>
      </w:r>
      <w:r w:rsidR="004F5A35">
        <w:rPr>
          <w:rFonts w:ascii="Arial" w:hAnsi="Arial" w:cs="Arial"/>
        </w:rPr>
        <w:t>April 16, 2024</w:t>
      </w:r>
    </w:p>
    <w:sectPr w:rsidR="000A1D06" w:rsidRPr="004F5A35" w:rsidSect="004F5A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2A"/>
    <w:rsid w:val="000A1D06"/>
    <w:rsid w:val="000B7189"/>
    <w:rsid w:val="00134397"/>
    <w:rsid w:val="00180AE0"/>
    <w:rsid w:val="00211893"/>
    <w:rsid w:val="00446DB5"/>
    <w:rsid w:val="004707CE"/>
    <w:rsid w:val="004F5A35"/>
    <w:rsid w:val="005F6694"/>
    <w:rsid w:val="007579A7"/>
    <w:rsid w:val="00A30359"/>
    <w:rsid w:val="00AC3D2F"/>
    <w:rsid w:val="00AE3EF3"/>
    <w:rsid w:val="00B21D10"/>
    <w:rsid w:val="00CC0C2A"/>
    <w:rsid w:val="00CC50CB"/>
    <w:rsid w:val="00D90AD7"/>
    <w:rsid w:val="00D940C8"/>
    <w:rsid w:val="00EB79BC"/>
    <w:rsid w:val="00F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00EFB9"/>
  <w15:chartTrackingRefBased/>
  <w15:docId w15:val="{D2A908C5-B111-433B-A49F-6E969697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2A"/>
    <w:pPr>
      <w:widowControl w:val="0"/>
      <w:kinsoku w:val="0"/>
      <w:overflowPunct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C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79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s.gov/guides/chapter-91-the-massachusetts-public-waterfront-ac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Green</dc:creator>
  <cp:keywords/>
  <dc:description/>
  <cp:lastModifiedBy>Amy Green</cp:lastModifiedBy>
  <cp:revision>2</cp:revision>
  <cp:lastPrinted>2024-01-30T18:05:00Z</cp:lastPrinted>
  <dcterms:created xsi:type="dcterms:W3CDTF">2024-05-13T17:04:00Z</dcterms:created>
  <dcterms:modified xsi:type="dcterms:W3CDTF">2024-05-13T17:04:00Z</dcterms:modified>
</cp:coreProperties>
</file>